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Georgia" w:cs="Georgia" w:eastAsia="Georgia" w:hAnsi="Georgi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Prot.</w:t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</w:rPr>
      </w:pPr>
      <w:bookmarkStart w:colFirst="0" w:colLast="0" w:name="_heading=h.c3sqcj6939z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571" w:firstLine="0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  </w:t>
      </w:r>
      <w:r w:rsidDel="00000000" w:rsidR="00000000" w:rsidRPr="00000000">
        <w:rPr>
          <w:rFonts w:ascii="Georgia" w:cs="Georgia" w:eastAsia="Georgia" w:hAnsi="Georgia"/>
          <w:i w:val="1"/>
          <w:color w:val="000000"/>
          <w:rtl w:val="0"/>
        </w:rPr>
        <w:t xml:space="preserve">  All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’</w:t>
      </w:r>
      <w:r w:rsidDel="00000000" w:rsidR="00000000" w:rsidRPr="00000000">
        <w:rPr>
          <w:rFonts w:ascii="Georgia" w:cs="Georgia" w:eastAsia="Georgia" w:hAnsi="Georgia"/>
          <w:i w:val="1"/>
          <w:color w:val="000000"/>
          <w:rtl w:val="0"/>
        </w:rPr>
        <w:t xml:space="preserve">alunno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___________</w:t>
      </w:r>
      <w:r w:rsidDel="00000000" w:rsidR="00000000" w:rsidRPr="00000000">
        <w:rPr>
          <w:rFonts w:ascii="Georgia" w:cs="Georgia" w:eastAsia="Georgia" w:hAnsi="Georgia"/>
          <w:i w:val="1"/>
          <w:color w:val="000000"/>
          <w:rtl w:val="0"/>
        </w:rPr>
        <w:t xml:space="preserve">_________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__ c</w:t>
      </w:r>
      <w:r w:rsidDel="00000000" w:rsidR="00000000" w:rsidRPr="00000000">
        <w:rPr>
          <w:rFonts w:ascii="Georgia" w:cs="Georgia" w:eastAsia="Georgia" w:hAnsi="Georgia"/>
          <w:i w:val="1"/>
          <w:color w:val="000000"/>
          <w:rtl w:val="0"/>
        </w:rPr>
        <w:t xml:space="preserve">lasse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56" w:firstLine="707.9999999999995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956" w:firstLine="707.9999999999995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Ai suoi genitori</w:t>
      </w:r>
    </w:p>
    <w:p w:rsidR="00000000" w:rsidDel="00000000" w:rsidP="00000000" w:rsidRDefault="00000000" w:rsidRPr="00000000" w14:paraId="00000007">
      <w:pPr>
        <w:spacing w:after="240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Caro/a ______________,</w:t>
      </w:r>
      <w:r w:rsidDel="00000000" w:rsidR="00000000" w:rsidRPr="00000000">
        <w:rPr>
          <w:rFonts w:ascii="Georgia" w:cs="Georgia" w:eastAsia="Georgia" w:hAnsi="Georgia"/>
          <w:i w:val="1"/>
          <w:highlight w:val="yellow"/>
          <w:rtl w:val="0"/>
        </w:rPr>
        <w:t xml:space="preserve">solo per maggiorenni o casi particolari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ari genitori,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all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 verifica del consiglio di classe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è emersa la presenza di varie materie  insufficienti, con fragilità e carenze che, se permanessero, potrebbero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rendere difficoltoso il percorso scolastico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ed eventualmente </w:t>
      </w:r>
      <w:r w:rsidDel="00000000" w:rsidR="00000000" w:rsidRPr="00000000">
        <w:rPr>
          <w:rFonts w:ascii="Georgia" w:cs="Georgia" w:eastAsia="Georgia" w:hAnsi="Georgia"/>
          <w:color w:val="000000"/>
          <w:highlight w:val="yellow"/>
          <w:rtl w:val="0"/>
        </w:rPr>
        <w:t xml:space="preserve">pregiudicare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anche </w:t>
      </w:r>
      <w:r w:rsidDel="00000000" w:rsidR="00000000" w:rsidRPr="00000000">
        <w:rPr>
          <w:rFonts w:ascii="Georgia" w:cs="Georgia" w:eastAsia="Georgia" w:hAnsi="Georgia"/>
          <w:color w:val="000000"/>
          <w:highlight w:val="yellow"/>
          <w:rtl w:val="0"/>
        </w:rPr>
        <w:t xml:space="preserve">l’esito fin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ale dell’anno (</w:t>
      </w:r>
      <w:r w:rsidDel="00000000" w:rsidR="00000000" w:rsidRPr="00000000">
        <w:rPr>
          <w:rFonts w:ascii="Georgia" w:cs="Georgia" w:eastAsia="Georgia" w:hAnsi="Georgia"/>
          <w:i w:val="1"/>
          <w:highlight w:val="yellow"/>
          <w:rtl w:val="0"/>
        </w:rPr>
        <w:t xml:space="preserve">da inserire solo nel 2^ periodo)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 raccomandiamo 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pertanto di seguire le indicazioni fornite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all’alunno,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unitamente ad un costante impegno nello studio, per recuperare le lacune e consolidare le conoscenze e le competenze necessarie.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Per ulteriori chiarimenti potete prendere contatti  con il 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oordinatore della classe e con i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ocenti delle materie interessate.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4956" w:firstLine="707.999999999999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oordinatore di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4956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Prof.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Siete pregati di dare conferma dell’avvenuta lettura della presente comunicazione attraverso una risposta per mail a: </w:t>
      </w:r>
      <w:r w:rsidDel="00000000" w:rsidR="00000000" w:rsidRPr="00000000">
        <w:rPr>
          <w:rFonts w:ascii="Georgia" w:cs="Georgia" w:eastAsia="Georgia" w:hAnsi="Georgia"/>
          <w:b w:val="1"/>
          <w:color w:val="2e75b5"/>
          <w:u w:val="single"/>
          <w:rtl w:val="0"/>
        </w:rPr>
        <w:t xml:space="preserve">ufficioalunni@liceoromagnosi.edu.it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oppure, in caso di risposta cartacea, si prega di compilare la parte sottostante </w:t>
      </w:r>
    </w:p>
    <w:p w:rsidR="00000000" w:rsidDel="00000000" w:rsidP="00000000" w:rsidRDefault="00000000" w:rsidRPr="00000000" w14:paraId="00000016">
      <w:pPr>
        <w:widowControl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 farla pervenire al coordinatore di classe</w:t>
      </w:r>
    </w:p>
    <w:p w:rsidR="00000000" w:rsidDel="00000000" w:rsidP="00000000" w:rsidRDefault="00000000" w:rsidRPr="00000000" w14:paraId="00000017">
      <w:pPr>
        <w:widowControl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48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Il / La sottoscritto / a  ___________________________________________ genitore dell’alunno / 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__________________________________ classe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_____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dichiara di aver ricevuto la comunicazione  prot. n. ________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___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del ___/___/_____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Data ___/___/_____</w:t>
        <w:tab/>
        <w:tab/>
        <w:tab/>
        <w:tab/>
        <w:tab/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Firma__________________________________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693" w:top="1693" w:left="1134" w:right="1134" w:header="566.929133858267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0" distT="0" distL="0" distR="0">
          <wp:extent cx="6120130" cy="79629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79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before="40"/>
      <w:outlineLvl w:val="4"/>
    </w:pPr>
    <w:rPr>
      <w:rFonts w:ascii="Calibri" w:cs="Calibri" w:eastAsia="Calibri" w:hAnsi="Calibri"/>
      <w:color w:val="2e75b5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DC7478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DC7478"/>
  </w:style>
  <w:style w:type="paragraph" w:styleId="Heading" w:customStyle="1">
    <w:name w:val="Heading"/>
    <w:basedOn w:val="Normale"/>
    <w:next w:val="Corpotesto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ex" w:customStyle="1">
    <w:name w:val="Index"/>
    <w:basedOn w:val="Normale"/>
    <w:qFormat w:val="1"/>
    <w:pPr>
      <w:suppressLineNumbers w:val="1"/>
    </w:pPr>
    <w:rPr>
      <w:rFonts w:cs="Arial Unicode MS"/>
    </w:rPr>
  </w:style>
  <w:style w:type="paragraph" w:styleId="Titolo">
    <w:name w:val="Title"/>
    <w:basedOn w:val="Normale"/>
    <w:next w:val="Normale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andFooter" w:customStyle="1">
    <w:name w:val="Header and Footer"/>
    <w:basedOn w:val="Normale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DC74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 w:val="1"/>
    <w:rsid w:val="00DC7478"/>
    <w:pPr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Normale"/>
    <w:qFormat w:val="1"/>
    <w:pPr>
      <w:widowControl w:val="0"/>
      <w:suppressLineNumbers w:val="1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5vKJT2zGlrPMaKJT9k7rWoJSw==">AMUW2mWUTSuuWpau18df5O/poPVxBtyaOYTk10tMHegOo2s0NndaF8/swL0b4Qmho02BFQ4oVsaq3WJKy5wSGiRGd83EbEGCl8iM6XV4szjOX//dUonRWqVzbvO22JVIthIB4a9knPI29+TFOh3bDO88VWz456az7g==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2021-11-25T12:27:00Z</dcterms:created>
  <dc:creator>Daniela Sterpellone</dc:creator>
</cp:coreProperties>
</file>